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53D" w:rsidRPr="00D0153D" w:rsidRDefault="00D0153D" w:rsidP="00D0153D">
      <w:pPr>
        <w:tabs>
          <w:tab w:val="left" w:pos="567"/>
        </w:tabs>
        <w:rPr>
          <w:b/>
          <w:bCs/>
          <w:sz w:val="24"/>
          <w:szCs w:val="24"/>
          <w:lang w:eastAsia="tr-TR"/>
        </w:rPr>
      </w:pPr>
    </w:p>
    <w:p w:rsidR="00946042" w:rsidRDefault="00946042" w:rsidP="00946042">
      <w:pPr>
        <w:pStyle w:val="KonuBal"/>
        <w:rPr>
          <w:bCs/>
          <w:sz w:val="32"/>
        </w:rPr>
      </w:pPr>
      <w:r>
        <w:rPr>
          <w:bCs/>
          <w:sz w:val="32"/>
        </w:rPr>
        <w:t xml:space="preserve">T E M İ N A </w:t>
      </w:r>
      <w:proofErr w:type="gramStart"/>
      <w:r>
        <w:rPr>
          <w:bCs/>
          <w:sz w:val="32"/>
        </w:rPr>
        <w:t>T  M</w:t>
      </w:r>
      <w:proofErr w:type="gramEnd"/>
      <w:r>
        <w:rPr>
          <w:bCs/>
          <w:sz w:val="32"/>
        </w:rPr>
        <w:t xml:space="preserve"> E K T U B U</w:t>
      </w:r>
    </w:p>
    <w:p w:rsidR="00946042" w:rsidRDefault="00946042" w:rsidP="00946042">
      <w:pPr>
        <w:pStyle w:val="KonuBal"/>
        <w:rPr>
          <w:b w:val="0"/>
          <w:sz w:val="32"/>
        </w:rPr>
      </w:pPr>
      <w:r>
        <w:rPr>
          <w:bCs/>
          <w:sz w:val="32"/>
        </w:rPr>
        <w:t>METİN Ö R N E Ğ İ</w:t>
      </w:r>
    </w:p>
    <w:p w:rsidR="00946042" w:rsidRDefault="00946042" w:rsidP="00946042">
      <w:pPr>
        <w:jc w:val="both"/>
        <w:rPr>
          <w:sz w:val="32"/>
        </w:rPr>
      </w:pPr>
      <w:r>
        <w:rPr>
          <w:noProof/>
          <w:lang w:eastAsia="tr-TR"/>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23053</wp:posOffset>
                </wp:positionV>
                <wp:extent cx="6440557" cy="3935896"/>
                <wp:effectExtent l="19050" t="19050" r="36830" b="4572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0557" cy="3935896"/>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080B2" id="Dikdörtgen 4" o:spid="_x0000_s1026" style="position:absolute;margin-left:455.95pt;margin-top:1.8pt;width:507.15pt;height:30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" filled="f" strokeweight="4.5pt">
                <v:stroke linestyle="thinThick"/>
                <w10:wrap anchorx="margin"/>
              </v:rect>
            </w:pict>
          </mc:Fallback>
        </mc:AlternateContent>
      </w:r>
    </w:p>
    <w:p w:rsidR="00946042" w:rsidRDefault="00946042" w:rsidP="00946042">
      <w:pPr>
        <w:jc w:val="both"/>
        <w:rPr>
          <w:sz w:val="26"/>
        </w:rPr>
      </w:pPr>
    </w:p>
    <w:p w:rsidR="00946042" w:rsidRDefault="00946042" w:rsidP="00946042">
      <w:pPr>
        <w:ind w:left="284" w:right="284"/>
        <w:jc w:val="both"/>
      </w:pPr>
    </w:p>
    <w:p w:rsidR="00946042" w:rsidRDefault="00946042" w:rsidP="00946042">
      <w:pPr>
        <w:ind w:left="284" w:right="284"/>
        <w:jc w:val="both"/>
        <w:rPr>
          <w:sz w:val="24"/>
        </w:rPr>
      </w:pPr>
      <w:r>
        <w:rPr>
          <w:sz w:val="24"/>
        </w:rPr>
        <w:t>T.C.</w:t>
      </w:r>
    </w:p>
    <w:p w:rsidR="00946042" w:rsidRDefault="00946042" w:rsidP="00946042">
      <w:pPr>
        <w:pStyle w:val="Balk1"/>
        <w:ind w:right="284" w:firstLine="0"/>
        <w:jc w:val="left"/>
        <w:rPr>
          <w:b w:val="0"/>
          <w:bCs w:val="0"/>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1371600</wp:posOffset>
                </wp:positionH>
                <wp:positionV relativeFrom="paragraph">
                  <wp:posOffset>168910</wp:posOffset>
                </wp:positionV>
                <wp:extent cx="3429000" cy="739140"/>
                <wp:effectExtent l="0" t="0" r="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29000" cy="73596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46042" w:rsidRDefault="00946042" w:rsidP="00946042">
                            <w:pPr>
                              <w:pStyle w:val="NormalWeb"/>
                              <w:jc w:val="center"/>
                            </w:pPr>
                            <w:r>
                              <w:rPr>
                                <w:rFonts w:ascii="Arial Black" w:hAnsi="Arial Black"/>
                                <w:color w:val="969696"/>
                                <w:sz w:val="72"/>
                                <w:szCs w:val="72"/>
                                <w14:textFill>
                                  <w14:solidFill>
                                    <w14:srgbClr w14:val="969696">
                                      <w14:alpha w14:val="50000"/>
                                    </w14:srgbClr>
                                  </w14:solidFill>
                                </w14:textFill>
                              </w:rPr>
                              <w:t>ÖRNEK</w:t>
                            </w:r>
                          </w:p>
                        </w:txbxContent>
                      </wps:txbx>
                      <wps:bodyPr wrap="square" numCol="1" fromWordArt="1">
                        <a:prstTxWarp prst="textSlantUp">
                          <a:avLst>
                            <a:gd name="adj" fmla="val 68713"/>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margin-left:108pt;margin-top:13.3pt;width:270pt;height:5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" filled="f" stroked="f">
                <v:stroke joinstyle="round"/>
                <o:lock v:ext="edit" shapetype="t"/>
                <v:textbox style="mso-fit-shape-to-text:t">
                  <w:txbxContent>
                    <w:p w:rsidR="00946042" w:rsidRDefault="00946042" w:rsidP="00946042">
                      <w:pPr>
                        <w:pStyle w:val="NormalWeb"/>
                        <w:jc w:val="center"/>
                      </w:pPr>
                      <w:r>
                        <w:rPr>
                          <w:rFonts w:ascii="Arial Black" w:hAnsi="Arial Black"/>
                          <w:color w:val="969696"/>
                          <w:sz w:val="72"/>
                          <w:szCs w:val="72"/>
                          <w14:textFill>
                            <w14:solidFill>
                              <w14:srgbClr w14:val="969696">
                                <w14:alpha w14:val="50000"/>
                              </w14:srgbClr>
                            </w14:solidFill>
                          </w14:textFill>
                        </w:rPr>
                        <w:t>ÖRNEK</w:t>
                      </w:r>
                    </w:p>
                  </w:txbxContent>
                </v:textbox>
              </v:shape>
            </w:pict>
          </mc:Fallback>
        </mc:AlternateContent>
      </w:r>
      <w:r>
        <w:rPr>
          <w:b w:val="0"/>
          <w:bCs w:val="0"/>
          <w:sz w:val="24"/>
        </w:rPr>
        <w:t xml:space="preserve">    KÜLTÜR VE TURİZM BAKANLIĞI</w:t>
      </w:r>
    </w:p>
    <w:p w:rsidR="00946042" w:rsidRDefault="00946042" w:rsidP="00946042">
      <w:pPr>
        <w:pStyle w:val="Balk8"/>
      </w:pPr>
      <w:r>
        <w:t>ANKARA</w:t>
      </w:r>
    </w:p>
    <w:p w:rsidR="00946042" w:rsidRDefault="00946042" w:rsidP="00946042">
      <w:pPr>
        <w:ind w:left="284" w:right="284"/>
        <w:jc w:val="both"/>
        <w:rPr>
          <w:sz w:val="26"/>
        </w:rPr>
      </w:pPr>
    </w:p>
    <w:p w:rsidR="00946042" w:rsidRDefault="00946042" w:rsidP="00946042">
      <w:pPr>
        <w:ind w:left="284" w:right="284"/>
        <w:jc w:val="both"/>
        <w:rPr>
          <w:sz w:val="26"/>
        </w:rPr>
      </w:pPr>
    </w:p>
    <w:p w:rsidR="00946042" w:rsidRDefault="00946042" w:rsidP="00946042">
      <w:pPr>
        <w:pStyle w:val="GvdeMetni"/>
        <w:ind w:left="284" w:right="284"/>
        <w:rPr>
          <w:b w:val="0"/>
          <w:bCs/>
          <w:sz w:val="24"/>
        </w:rPr>
      </w:pPr>
      <w:proofErr w:type="gramStart"/>
      <w:r>
        <w:rPr>
          <w:b w:val="0"/>
          <w:bCs/>
          <w:sz w:val="24"/>
        </w:rPr>
        <w:t>..................................</w:t>
      </w:r>
      <w:proofErr w:type="gramEnd"/>
      <w:r>
        <w:rPr>
          <w:b w:val="0"/>
          <w:bCs/>
          <w:sz w:val="24"/>
        </w:rPr>
        <w:t xml:space="preserve">şirketinin  (...............................Seyahat </w:t>
      </w:r>
      <w:proofErr w:type="spellStart"/>
      <w:r>
        <w:rPr>
          <w:b w:val="0"/>
          <w:bCs/>
          <w:sz w:val="24"/>
        </w:rPr>
        <w:t>Acentasının</w:t>
      </w:r>
      <w:proofErr w:type="spellEnd"/>
      <w:r>
        <w:rPr>
          <w:b w:val="0"/>
          <w:bCs/>
          <w:sz w:val="24"/>
        </w:rPr>
        <w:t xml:space="preserve">) 1618 sayılı Seyahat </w:t>
      </w:r>
      <w:proofErr w:type="spellStart"/>
      <w:r>
        <w:rPr>
          <w:b w:val="0"/>
          <w:bCs/>
          <w:sz w:val="24"/>
        </w:rPr>
        <w:t>Acentaları</w:t>
      </w:r>
      <w:proofErr w:type="spellEnd"/>
      <w:r>
        <w:rPr>
          <w:b w:val="0"/>
          <w:bCs/>
          <w:sz w:val="24"/>
        </w:rPr>
        <w:t xml:space="preserve"> ve Seyahat </w:t>
      </w:r>
      <w:proofErr w:type="spellStart"/>
      <w:r>
        <w:rPr>
          <w:b w:val="0"/>
          <w:bCs/>
          <w:sz w:val="24"/>
        </w:rPr>
        <w:t>Acentaları</w:t>
      </w:r>
      <w:proofErr w:type="spellEnd"/>
      <w:r>
        <w:rPr>
          <w:b w:val="0"/>
          <w:bCs/>
          <w:sz w:val="24"/>
        </w:rPr>
        <w:t xml:space="preserve"> Birliği Kanunu uyarınca kuruluş teminatı / şube kuruluşu için vermek zorunda olduğu azami .................TL  (Yalnız/.........TL) kadar Bankamız garanti ettiğinden, anılan firmanın belirtilen Kanundan doğan yükümlülüklerini kısmen veya tamamen yerine getirmediği takdirde protesto çekmeye, hüküm ve adı geçenin iznini almaya gerek kalmaksızın ve adı geçen ile idareniz arasında ortaya çıkacak herhangi bir uyuşmazlık ve bunun akıbeti ve kanuni sonuçları dikkate alınmaksızın, yukarıda yazılı tutarı yazılı talebiniz üzerine nakden veya tamamen ve talep tarihinden ödeme tarihine kadar geçen günlere ait kanuni faiziyle birlikte ödeyeceğimizi Bankanın imza atmaya yetkili temsilcisi ve sorumlusu sıfatıyla Banka ad ve hesabına taahhüt ve beyan ederiz.</w:t>
      </w:r>
    </w:p>
    <w:p w:rsidR="00946042" w:rsidRDefault="00946042" w:rsidP="00946042">
      <w:pPr>
        <w:pStyle w:val="GvdeMetni"/>
        <w:ind w:right="284"/>
        <w:rPr>
          <w:b w:val="0"/>
          <w:bCs/>
          <w:sz w:val="24"/>
        </w:rPr>
      </w:pPr>
    </w:p>
    <w:p w:rsidR="00946042" w:rsidRDefault="00946042" w:rsidP="00946042">
      <w:pPr>
        <w:pStyle w:val="GvdeMetni"/>
        <w:ind w:left="284" w:right="284"/>
        <w:rPr>
          <w:sz w:val="24"/>
        </w:rPr>
      </w:pPr>
      <w:r>
        <w:rPr>
          <w:b w:val="0"/>
          <w:bCs/>
          <w:sz w:val="24"/>
        </w:rPr>
        <w:t>İşbu teminat mektubu kesin ve süresizdir.</w:t>
      </w:r>
      <w:r>
        <w:rPr>
          <w:sz w:val="24"/>
        </w:rPr>
        <w:t xml:space="preserve"> </w:t>
      </w:r>
    </w:p>
    <w:p w:rsidR="00946042" w:rsidRDefault="00946042" w:rsidP="00946042">
      <w:pPr>
        <w:pStyle w:val="GvdeMetni"/>
      </w:pPr>
    </w:p>
    <w:p w:rsidR="00946042" w:rsidRDefault="00946042" w:rsidP="00946042">
      <w:pPr>
        <w:pStyle w:val="GvdeMetni"/>
      </w:pPr>
    </w:p>
    <w:p w:rsidR="00946042" w:rsidRDefault="00946042" w:rsidP="00946042">
      <w:pPr>
        <w:pStyle w:val="GvdeMetni"/>
        <w:rPr>
          <w:sz w:val="24"/>
        </w:rPr>
      </w:pPr>
    </w:p>
    <w:p w:rsidR="00946042" w:rsidRDefault="00946042" w:rsidP="00946042">
      <w:pPr>
        <w:pStyle w:val="GvdeMetni"/>
        <w:rPr>
          <w:sz w:val="22"/>
          <w:szCs w:val="22"/>
          <w:u w:val="single"/>
        </w:rPr>
      </w:pPr>
      <w:r>
        <w:rPr>
          <w:sz w:val="22"/>
          <w:szCs w:val="22"/>
          <w:u w:val="single"/>
        </w:rPr>
        <w:t>DİKKAT EDİLECEK HUSUSLAR:</w:t>
      </w:r>
    </w:p>
    <w:p w:rsidR="00946042" w:rsidRDefault="00946042" w:rsidP="00946042">
      <w:pPr>
        <w:pStyle w:val="GvdeMetni"/>
        <w:rPr>
          <w:sz w:val="22"/>
          <w:szCs w:val="22"/>
        </w:rPr>
      </w:pPr>
    </w:p>
    <w:p w:rsidR="00946042" w:rsidRDefault="00946042" w:rsidP="00946042">
      <w:pPr>
        <w:pStyle w:val="GvdeMetni"/>
        <w:rPr>
          <w:sz w:val="22"/>
          <w:szCs w:val="22"/>
        </w:rPr>
      </w:pPr>
      <w:r>
        <w:rPr>
          <w:sz w:val="22"/>
          <w:szCs w:val="22"/>
        </w:rPr>
        <w:t xml:space="preserve">NOT: </w:t>
      </w:r>
      <w:proofErr w:type="spellStart"/>
      <w:r>
        <w:rPr>
          <w:sz w:val="22"/>
          <w:szCs w:val="22"/>
        </w:rPr>
        <w:t>Acentanın</w:t>
      </w:r>
      <w:proofErr w:type="spellEnd"/>
      <w:r>
        <w:rPr>
          <w:sz w:val="22"/>
          <w:szCs w:val="22"/>
        </w:rPr>
        <w:t xml:space="preserve"> merkezinin/şubesinin grubuna istinaden aşağıda miktarları belirtilen teminat tutarları dikkate alınmalıdır. Şirket unvanının ve </w:t>
      </w:r>
      <w:proofErr w:type="spellStart"/>
      <w:r>
        <w:rPr>
          <w:sz w:val="22"/>
          <w:szCs w:val="22"/>
        </w:rPr>
        <w:t>acenta</w:t>
      </w:r>
      <w:proofErr w:type="spellEnd"/>
      <w:r>
        <w:rPr>
          <w:sz w:val="22"/>
          <w:szCs w:val="22"/>
        </w:rPr>
        <w:t xml:space="preserve"> unvanının (her ikisinin) tam olarak yazılması gerekmektedir.</w:t>
      </w:r>
    </w:p>
    <w:p w:rsidR="00946042" w:rsidRDefault="00946042" w:rsidP="00946042">
      <w:pPr>
        <w:pStyle w:val="GvdeMetni"/>
        <w:numPr>
          <w:ilvl w:val="0"/>
          <w:numId w:val="4"/>
        </w:numPr>
        <w:rPr>
          <w:sz w:val="22"/>
          <w:szCs w:val="22"/>
        </w:rPr>
      </w:pPr>
      <w:proofErr w:type="gramStart"/>
      <w:r>
        <w:rPr>
          <w:sz w:val="22"/>
          <w:szCs w:val="22"/>
        </w:rPr>
        <w:t>grubu</w:t>
      </w:r>
      <w:proofErr w:type="gramEnd"/>
      <w:r>
        <w:rPr>
          <w:sz w:val="22"/>
          <w:szCs w:val="22"/>
        </w:rPr>
        <w:t xml:space="preserve"> seyahat </w:t>
      </w:r>
      <w:proofErr w:type="spellStart"/>
      <w:r>
        <w:rPr>
          <w:sz w:val="22"/>
          <w:szCs w:val="22"/>
        </w:rPr>
        <w:t>acentası</w:t>
      </w:r>
      <w:proofErr w:type="spellEnd"/>
      <w:r>
        <w:rPr>
          <w:sz w:val="22"/>
          <w:szCs w:val="22"/>
        </w:rPr>
        <w:t xml:space="preserve"> kuruluşu için;</w:t>
      </w:r>
    </w:p>
    <w:p w:rsidR="00946042" w:rsidRDefault="00946042" w:rsidP="00946042">
      <w:pPr>
        <w:pStyle w:val="GvdeMetni"/>
        <w:rPr>
          <w:sz w:val="22"/>
          <w:szCs w:val="22"/>
        </w:rPr>
      </w:pPr>
      <w:r>
        <w:rPr>
          <w:sz w:val="22"/>
          <w:szCs w:val="22"/>
        </w:rPr>
        <w:t>7.000,00.- TL (Yalnız/YEDİBİN TÜRKLİRASI)</w:t>
      </w:r>
    </w:p>
    <w:p w:rsidR="00946042" w:rsidRDefault="00946042" w:rsidP="00946042">
      <w:pPr>
        <w:pStyle w:val="GvdeMetni"/>
        <w:rPr>
          <w:sz w:val="22"/>
          <w:szCs w:val="22"/>
        </w:rPr>
      </w:pPr>
    </w:p>
    <w:p w:rsidR="00946042" w:rsidRDefault="00946042" w:rsidP="00946042">
      <w:pPr>
        <w:pStyle w:val="GvdeMetni"/>
        <w:rPr>
          <w:sz w:val="22"/>
          <w:szCs w:val="22"/>
        </w:rPr>
      </w:pPr>
      <w:r>
        <w:rPr>
          <w:sz w:val="22"/>
          <w:szCs w:val="22"/>
        </w:rPr>
        <w:t xml:space="preserve">(B)grubu seyahat </w:t>
      </w:r>
      <w:proofErr w:type="spellStart"/>
      <w:r>
        <w:rPr>
          <w:sz w:val="22"/>
          <w:szCs w:val="22"/>
        </w:rPr>
        <w:t>acentası</w:t>
      </w:r>
      <w:proofErr w:type="spellEnd"/>
      <w:r>
        <w:rPr>
          <w:sz w:val="22"/>
          <w:szCs w:val="22"/>
        </w:rPr>
        <w:t xml:space="preserve"> kuruluşu için;</w:t>
      </w:r>
    </w:p>
    <w:p w:rsidR="00946042" w:rsidRDefault="00946042" w:rsidP="00946042">
      <w:pPr>
        <w:pStyle w:val="GvdeMetni"/>
        <w:rPr>
          <w:sz w:val="22"/>
          <w:szCs w:val="22"/>
        </w:rPr>
      </w:pPr>
      <w:r>
        <w:rPr>
          <w:sz w:val="22"/>
          <w:szCs w:val="22"/>
        </w:rPr>
        <w:t>6.000,00.-TL (Yalnız/ALTIBİN TÜRKLİRASI)</w:t>
      </w:r>
    </w:p>
    <w:p w:rsidR="00946042" w:rsidRDefault="00946042" w:rsidP="00946042">
      <w:pPr>
        <w:pStyle w:val="GvdeMetni"/>
        <w:rPr>
          <w:sz w:val="22"/>
          <w:szCs w:val="22"/>
        </w:rPr>
      </w:pPr>
    </w:p>
    <w:p w:rsidR="00946042" w:rsidRDefault="00946042" w:rsidP="00946042">
      <w:pPr>
        <w:pStyle w:val="GvdeMetni"/>
        <w:rPr>
          <w:sz w:val="22"/>
          <w:szCs w:val="22"/>
        </w:rPr>
      </w:pPr>
      <w:r>
        <w:rPr>
          <w:sz w:val="22"/>
          <w:szCs w:val="22"/>
        </w:rPr>
        <w:t xml:space="preserve">(C)grubu seyahat </w:t>
      </w:r>
      <w:proofErr w:type="spellStart"/>
      <w:r>
        <w:rPr>
          <w:sz w:val="22"/>
          <w:szCs w:val="22"/>
        </w:rPr>
        <w:t>acentası</w:t>
      </w:r>
      <w:proofErr w:type="spellEnd"/>
      <w:r>
        <w:rPr>
          <w:sz w:val="22"/>
          <w:szCs w:val="22"/>
        </w:rPr>
        <w:t xml:space="preserve"> kuruluşu için;</w:t>
      </w:r>
    </w:p>
    <w:p w:rsidR="00946042" w:rsidRDefault="00946042" w:rsidP="00946042">
      <w:pPr>
        <w:pStyle w:val="GvdeMetni"/>
        <w:rPr>
          <w:sz w:val="22"/>
          <w:szCs w:val="22"/>
        </w:rPr>
      </w:pPr>
      <w:r>
        <w:rPr>
          <w:sz w:val="22"/>
          <w:szCs w:val="22"/>
        </w:rPr>
        <w:t>5.000,00.- TL (Yalnız/BEŞBİN TÜRKLİRASI)</w:t>
      </w:r>
    </w:p>
    <w:p w:rsidR="00946042" w:rsidRDefault="00946042" w:rsidP="00946042">
      <w:pPr>
        <w:pStyle w:val="GvdeMetni"/>
        <w:rPr>
          <w:sz w:val="22"/>
          <w:szCs w:val="22"/>
        </w:rPr>
      </w:pPr>
    </w:p>
    <w:p w:rsidR="00946042" w:rsidRDefault="00946042" w:rsidP="00946042">
      <w:pPr>
        <w:pStyle w:val="GvdeMetni"/>
        <w:rPr>
          <w:sz w:val="22"/>
          <w:szCs w:val="22"/>
        </w:rPr>
      </w:pPr>
      <w:r>
        <w:rPr>
          <w:sz w:val="22"/>
          <w:szCs w:val="22"/>
        </w:rPr>
        <w:t xml:space="preserve">Her bir şube için yukarıda belirtilen miktarların %25’i tutarında teminat alınması gerekmektedir. </w:t>
      </w:r>
    </w:p>
    <w:p w:rsidR="00946042" w:rsidRDefault="00946042" w:rsidP="00946042">
      <w:pPr>
        <w:pStyle w:val="GvdeMetni"/>
        <w:rPr>
          <w:color w:val="FFFFFF"/>
          <w:sz w:val="24"/>
        </w:rPr>
      </w:pPr>
    </w:p>
    <w:p w:rsidR="00946042" w:rsidRDefault="00946042" w:rsidP="00946042">
      <w:pPr>
        <w:pStyle w:val="GvdeMetni"/>
        <w:rPr>
          <w:color w:val="FFFFFF"/>
          <w:sz w:val="24"/>
          <w:highlight w:val="black"/>
        </w:rPr>
      </w:pPr>
      <w:r>
        <w:rPr>
          <w:color w:val="FFFFFF"/>
          <w:sz w:val="24"/>
          <w:highlight w:val="black"/>
        </w:rPr>
        <w:t>ÖNEMLİ NOT:</w:t>
      </w:r>
    </w:p>
    <w:p w:rsidR="00946042" w:rsidRDefault="00946042" w:rsidP="00946042">
      <w:pPr>
        <w:pStyle w:val="GvdeMetni"/>
        <w:rPr>
          <w:color w:val="FFFFFF"/>
          <w:sz w:val="24"/>
          <w:highlight w:val="black"/>
        </w:rPr>
      </w:pPr>
      <w:r>
        <w:rPr>
          <w:color w:val="FFFFFF"/>
          <w:sz w:val="24"/>
          <w:highlight w:val="black"/>
        </w:rPr>
        <w:t>TEMİNAT MEKTUBU HARİCİNDE ALINAN BANKA DEKONTLARINDA;</w:t>
      </w:r>
    </w:p>
    <w:p w:rsidR="00946042" w:rsidRDefault="00946042" w:rsidP="00946042">
      <w:pPr>
        <w:rPr>
          <w:bCs/>
          <w:color w:val="FFFFFF"/>
        </w:rPr>
      </w:pPr>
      <w:r>
        <w:rPr>
          <w:bCs/>
          <w:color w:val="FFFFFF"/>
          <w:highlight w:val="black"/>
        </w:rPr>
        <w:t xml:space="preserve">(Kaşeli ve imzalı </w:t>
      </w:r>
      <w:proofErr w:type="gramStart"/>
      <w:r>
        <w:rPr>
          <w:bCs/>
          <w:color w:val="FFFFFF"/>
          <w:highlight w:val="black"/>
        </w:rPr>
        <w:t>dekont</w:t>
      </w:r>
      <w:proofErr w:type="gramEnd"/>
      <w:r>
        <w:rPr>
          <w:bCs/>
          <w:color w:val="FFFFFF"/>
          <w:highlight w:val="black"/>
        </w:rPr>
        <w:t xml:space="preserve"> aslı olması gerekmekte olup, ayrıca dekontta </w:t>
      </w:r>
      <w:r>
        <w:rPr>
          <w:b/>
          <w:bCs/>
          <w:color w:val="FFFFFF"/>
          <w:highlight w:val="black"/>
        </w:rPr>
        <w:t>gönderen</w:t>
      </w:r>
      <w:r>
        <w:rPr>
          <w:bCs/>
          <w:color w:val="FFFFFF"/>
          <w:highlight w:val="black"/>
        </w:rPr>
        <w:t xml:space="preserve"> kısmında ticari unvanı, </w:t>
      </w:r>
      <w:r>
        <w:rPr>
          <w:b/>
          <w:bCs/>
          <w:color w:val="FFFFFF"/>
          <w:highlight w:val="black"/>
        </w:rPr>
        <w:t>açıklama</w:t>
      </w:r>
      <w:r>
        <w:rPr>
          <w:bCs/>
          <w:color w:val="FFFFFF"/>
          <w:highlight w:val="black"/>
        </w:rPr>
        <w:t xml:space="preserve"> kısmında ise T.C. Kültür ve Turizm Bakanlığından alınan </w:t>
      </w:r>
      <w:proofErr w:type="spellStart"/>
      <w:r>
        <w:rPr>
          <w:bCs/>
          <w:color w:val="FFFFFF"/>
          <w:highlight w:val="black"/>
        </w:rPr>
        <w:t>acenta</w:t>
      </w:r>
      <w:proofErr w:type="spellEnd"/>
      <w:r>
        <w:rPr>
          <w:bCs/>
          <w:color w:val="FFFFFF"/>
          <w:highlight w:val="black"/>
        </w:rPr>
        <w:t xml:space="preserve"> unvanının yazılması zorunludur.</w:t>
      </w:r>
    </w:p>
    <w:p w:rsidR="00946042" w:rsidRDefault="00946042" w:rsidP="00946042">
      <w:pPr>
        <w:jc w:val="both"/>
        <w:rPr>
          <w:bCs/>
        </w:rPr>
      </w:pPr>
    </w:p>
    <w:p w:rsidR="00946042" w:rsidRDefault="00946042" w:rsidP="00946042">
      <w:pPr>
        <w:jc w:val="both"/>
        <w:rPr>
          <w:bCs/>
        </w:rPr>
      </w:pPr>
    </w:p>
    <w:p w:rsidR="00946042" w:rsidRDefault="00946042" w:rsidP="00946042">
      <w:pPr>
        <w:jc w:val="both"/>
        <w:rPr>
          <w:bCs/>
        </w:rPr>
      </w:pPr>
    </w:p>
    <w:p w:rsidR="00946042" w:rsidRPr="00946042" w:rsidRDefault="00946042" w:rsidP="00946042">
      <w:pPr>
        <w:jc w:val="both"/>
        <w:rPr>
          <w:b/>
          <w:bCs/>
        </w:rPr>
      </w:pPr>
      <w:r w:rsidRPr="00946042">
        <w:rPr>
          <w:b/>
          <w:bCs/>
        </w:rPr>
        <w:t xml:space="preserve">Teminat mektupları dışındaki teminatlar;  T.C. Kültür ve Turizm Bakanlığı Merkez Saymanlığı Müdürlüğü’nün, “Merkez Bankası Ankara Şubesi </w:t>
      </w:r>
      <w:r w:rsidRPr="00946042">
        <w:rPr>
          <w:rStyle w:val="Gl"/>
          <w:b w:val="0"/>
          <w:color w:val="000000"/>
        </w:rPr>
        <w:t>TR89 0000 1001 0000 0350 1540 21</w:t>
      </w:r>
      <w:r w:rsidRPr="00946042">
        <w:rPr>
          <w:b/>
          <w:bCs/>
        </w:rPr>
        <w:t xml:space="preserve"> IBAN </w:t>
      </w:r>
      <w:proofErr w:type="spellStart"/>
      <w:r w:rsidRPr="00946042">
        <w:rPr>
          <w:b/>
          <w:bCs/>
        </w:rPr>
        <w:t>nolu</w:t>
      </w:r>
      <w:proofErr w:type="spellEnd"/>
      <w:r w:rsidRPr="00946042">
        <w:rPr>
          <w:b/>
          <w:bCs/>
        </w:rPr>
        <w:t xml:space="preserve">” hesabına yatırılan </w:t>
      </w:r>
      <w:proofErr w:type="gramStart"/>
      <w:r w:rsidRPr="00946042">
        <w:rPr>
          <w:b/>
          <w:bCs/>
        </w:rPr>
        <w:t>dekont</w:t>
      </w:r>
      <w:proofErr w:type="gramEnd"/>
      <w:r w:rsidRPr="00946042">
        <w:rPr>
          <w:b/>
          <w:bCs/>
        </w:rPr>
        <w:t xml:space="preserve"> aslı veya Bakanlık Merkez Muhasebe Birimine veya il veya ilçeler genel bütçeli dairelere ait muhasebe birimleri vasıtasıyla Bakanlık Merkez Muhasebe Birimine yatırılır. (Kaşeli ve imzalı </w:t>
      </w:r>
      <w:proofErr w:type="gramStart"/>
      <w:r w:rsidRPr="00946042">
        <w:rPr>
          <w:b/>
          <w:bCs/>
        </w:rPr>
        <w:t>dekont</w:t>
      </w:r>
      <w:proofErr w:type="gramEnd"/>
      <w:r w:rsidRPr="00946042">
        <w:rPr>
          <w:b/>
          <w:bCs/>
        </w:rPr>
        <w:t xml:space="preserve"> aslı olması gerekmekte olup, ayrıca dekontta gönderen kısmında ticari unvanı, (</w:t>
      </w:r>
      <w:r w:rsidRPr="00946042">
        <w:rPr>
          <w:b/>
          <w:bCs/>
          <w:u w:val="single"/>
        </w:rPr>
        <w:t>hiçbir şekilde şahıs ismi yer almaması gerekmektedir</w:t>
      </w:r>
      <w:r w:rsidRPr="00946042">
        <w:rPr>
          <w:b/>
          <w:bCs/>
        </w:rPr>
        <w:t>), açıklama kısmında ise T.C. Kültür v</w:t>
      </w:r>
      <w:bookmarkStart w:id="0" w:name="_GoBack"/>
      <w:bookmarkEnd w:id="0"/>
      <w:r w:rsidRPr="00946042">
        <w:rPr>
          <w:b/>
          <w:bCs/>
        </w:rPr>
        <w:t xml:space="preserve">e Turizm Bakanlığından alınan </w:t>
      </w:r>
      <w:proofErr w:type="spellStart"/>
      <w:r w:rsidRPr="00946042">
        <w:rPr>
          <w:b/>
          <w:bCs/>
        </w:rPr>
        <w:t>acenta</w:t>
      </w:r>
      <w:proofErr w:type="spellEnd"/>
      <w:r w:rsidRPr="00946042">
        <w:rPr>
          <w:b/>
          <w:bCs/>
        </w:rPr>
        <w:t xml:space="preserve"> unvanının yazılması zorunludur.)</w:t>
      </w:r>
    </w:p>
    <w:p w:rsidR="00D0153D" w:rsidRPr="00D0153D" w:rsidRDefault="00D0153D" w:rsidP="00D0153D">
      <w:pPr>
        <w:tabs>
          <w:tab w:val="left" w:pos="567"/>
        </w:tabs>
        <w:rPr>
          <w:b/>
          <w:bCs/>
          <w:sz w:val="24"/>
          <w:szCs w:val="24"/>
          <w:lang w:eastAsia="tr-TR"/>
        </w:rPr>
      </w:pPr>
    </w:p>
    <w:sectPr w:rsidR="00D0153D" w:rsidRPr="00D0153D">
      <w:headerReference w:type="default" r:id="rId7"/>
      <w:footerReference w:type="default" r:id="rId8"/>
      <w:pgSz w:w="11913" w:h="16834" w:code="9"/>
      <w:pgMar w:top="567" w:right="567" w:bottom="567" w:left="1134" w:header="284" w:footer="284" w:gutter="0"/>
      <w:paperSrc w:first="15" w:other="15"/>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21F" w:rsidRDefault="00C4021F">
      <w:r>
        <w:separator/>
      </w:r>
    </w:p>
  </w:endnote>
  <w:endnote w:type="continuationSeparator" w:id="0">
    <w:p w:rsidR="00C4021F" w:rsidRDefault="00C4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23F" w:rsidRDefault="00D0153D">
    <w:pPr>
      <w:pStyle w:val="Altbilgi"/>
      <w:jc w:val="center"/>
      <w:rPr>
        <w:b/>
        <w:bCs/>
        <w:sz w:val="24"/>
        <w:u w:val="single"/>
      </w:rPr>
    </w:pPr>
    <w:r>
      <w:rPr>
        <w:rStyle w:val="SayfaNumaras"/>
      </w:rPr>
      <w:fldChar w:fldCharType="begin"/>
    </w:r>
    <w:r>
      <w:rPr>
        <w:rStyle w:val="SayfaNumaras"/>
      </w:rPr>
      <w:instrText xml:space="preserve"> PAGE </w:instrText>
    </w:r>
    <w:r>
      <w:rPr>
        <w:rStyle w:val="SayfaNumaras"/>
      </w:rPr>
      <w:fldChar w:fldCharType="separate"/>
    </w:r>
    <w:r w:rsidR="00946042">
      <w:rPr>
        <w:rStyle w:val="SayfaNumaras"/>
        <w:noProof/>
      </w:rPr>
      <w:t>1</w:t>
    </w:r>
    <w:r>
      <w:rPr>
        <w:rStyle w:val="SayfaNumara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21F" w:rsidRDefault="00C4021F">
      <w:r>
        <w:separator/>
      </w:r>
    </w:p>
  </w:footnote>
  <w:footnote w:type="continuationSeparator" w:id="0">
    <w:p w:rsidR="00C4021F" w:rsidRDefault="00C40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23F" w:rsidRDefault="00D0153D">
    <w:pPr>
      <w:pStyle w:val="stbilgi"/>
      <w:jc w:val="center"/>
      <w:rPr>
        <w:b/>
        <w:bCs/>
        <w:color w:val="C0C0C0"/>
      </w:rPr>
    </w:pPr>
    <w:r>
      <w:rPr>
        <w:b/>
        <w:bCs/>
        <w:color w:val="C0C0C0"/>
      </w:rPr>
      <w:t>BELGELİ ACENTA İŞLEMLERİ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A1E2B"/>
    <w:multiLevelType w:val="singleLevel"/>
    <w:tmpl w:val="2A08B9C8"/>
    <w:lvl w:ilvl="0">
      <w:start w:val="1"/>
      <w:numFmt w:val="upperLetter"/>
      <w:lvlText w:val="(%1)"/>
      <w:lvlJc w:val="left"/>
      <w:pPr>
        <w:tabs>
          <w:tab w:val="num" w:pos="375"/>
        </w:tabs>
        <w:ind w:left="375" w:hanging="375"/>
      </w:pPr>
      <w:rPr>
        <w:rFonts w:hint="default"/>
      </w:rPr>
    </w:lvl>
  </w:abstractNum>
  <w:abstractNum w:abstractNumId="1" w15:restartNumberingAfterBreak="0">
    <w:nsid w:val="4FC738C7"/>
    <w:multiLevelType w:val="hybridMultilevel"/>
    <w:tmpl w:val="695EC9E4"/>
    <w:lvl w:ilvl="0" w:tplc="B4FE18F4">
      <w:start w:val="1"/>
      <w:numFmt w:val="bullet"/>
      <w:lvlText w:val=""/>
      <w:lvlJc w:val="left"/>
      <w:pPr>
        <w:tabs>
          <w:tab w:val="num" w:pos="720"/>
        </w:tabs>
        <w:ind w:left="720" w:hanging="360"/>
      </w:pPr>
      <w:rPr>
        <w:rFonts w:ascii="Wingdings" w:hAnsi="Wingdings" w:hint="default"/>
        <w:sz w:val="16"/>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EB35AF"/>
    <w:multiLevelType w:val="hybridMultilevel"/>
    <w:tmpl w:val="561829F4"/>
    <w:lvl w:ilvl="0" w:tplc="B4FE18F4">
      <w:start w:val="1"/>
      <w:numFmt w:val="bullet"/>
      <w:lvlText w:val=""/>
      <w:lvlJc w:val="left"/>
      <w:pPr>
        <w:tabs>
          <w:tab w:val="num" w:pos="720"/>
        </w:tabs>
        <w:ind w:left="720" w:hanging="360"/>
      </w:pPr>
      <w:rPr>
        <w:rFonts w:ascii="Wingdings" w:hAnsi="Wingdings" w:hint="default"/>
        <w:sz w:val="16"/>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ED30A6"/>
    <w:multiLevelType w:val="hybridMultilevel"/>
    <w:tmpl w:val="F99A229C"/>
    <w:lvl w:ilvl="0" w:tplc="60B0A48C">
      <w:start w:val="9"/>
      <w:numFmt w:val="lowerLetter"/>
      <w:lvlText w:val="%1-"/>
      <w:lvlJc w:val="left"/>
      <w:pPr>
        <w:tabs>
          <w:tab w:val="num" w:pos="360"/>
        </w:tabs>
        <w:ind w:left="284" w:hanging="284"/>
      </w:pPr>
    </w:lvl>
    <w:lvl w:ilvl="1" w:tplc="48C650BE">
      <w:start w:val="9"/>
      <w:numFmt w:val="lowerLetter"/>
      <w:lvlText w:val="%2."/>
      <w:lvlJc w:val="left"/>
      <w:pPr>
        <w:tabs>
          <w:tab w:val="num" w:pos="360"/>
        </w:tabs>
        <w:ind w:left="284" w:hanging="284"/>
      </w:pPr>
    </w:lvl>
    <w:lvl w:ilvl="2" w:tplc="3C526056">
      <w:start w:val="2"/>
      <w:numFmt w:val="bullet"/>
      <w:lvlText w:val="-"/>
      <w:lvlJc w:val="left"/>
      <w:pPr>
        <w:tabs>
          <w:tab w:val="num" w:pos="2460"/>
        </w:tabs>
        <w:ind w:left="2460" w:hanging="480"/>
      </w:pPr>
      <w:rPr>
        <w:rFonts w:ascii="Times New Roman" w:eastAsia="Times New Roman" w:hAnsi="Times New Roman" w:cs="Times New Roman" w:hint="default"/>
      </w:rPr>
    </w:lvl>
    <w:lvl w:ilvl="3" w:tplc="31D885D4">
      <w:start w:val="1"/>
      <w:numFmt w:val="decimal"/>
      <w:lvlText w:val="(%4)"/>
      <w:lvlJc w:val="left"/>
      <w:pPr>
        <w:tabs>
          <w:tab w:val="num" w:pos="454"/>
        </w:tabs>
        <w:ind w:left="454" w:hanging="454"/>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0"/>
    <w:lvlOverride w:ilvl="0">
      <w:startOverride w:val="1"/>
    </w:lvlOverride>
  </w:num>
  <w:num w:numId="5">
    <w:abstractNumId w:val="3"/>
    <w:lvlOverride w:ilvl="0">
      <w:startOverride w:val="9"/>
    </w:lvlOverride>
    <w:lvlOverride w:ilvl="1">
      <w:startOverride w:val="9"/>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040"/>
    <w:rsid w:val="004E2040"/>
    <w:rsid w:val="007071A7"/>
    <w:rsid w:val="00934679"/>
    <w:rsid w:val="00946042"/>
    <w:rsid w:val="0097269E"/>
    <w:rsid w:val="00C4021F"/>
    <w:rsid w:val="00D0153D"/>
    <w:rsid w:val="00D877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BC874-15EC-458A-9D01-1A43E53A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042"/>
    <w:pPr>
      <w:spacing w:after="0" w:line="240" w:lineRule="auto"/>
    </w:pPr>
    <w:rPr>
      <w:rFonts w:ascii="Times New Roman" w:eastAsia="Times New Roman" w:hAnsi="Times New Roman" w:cs="Times New Roman"/>
      <w:sz w:val="20"/>
      <w:szCs w:val="20"/>
    </w:rPr>
  </w:style>
  <w:style w:type="paragraph" w:styleId="Balk1">
    <w:name w:val="heading 1"/>
    <w:basedOn w:val="Normal"/>
    <w:next w:val="Normal"/>
    <w:link w:val="Balk1Char"/>
    <w:qFormat/>
    <w:rsid w:val="00946042"/>
    <w:pPr>
      <w:keepNext/>
      <w:ind w:firstLine="708"/>
      <w:jc w:val="center"/>
      <w:outlineLvl w:val="0"/>
    </w:pPr>
    <w:rPr>
      <w:b/>
      <w:bCs/>
      <w:sz w:val="28"/>
      <w:szCs w:val="24"/>
      <w:lang w:eastAsia="tr-TR"/>
    </w:rPr>
  </w:style>
  <w:style w:type="paragraph" w:styleId="Balk8">
    <w:name w:val="heading 8"/>
    <w:basedOn w:val="Normal"/>
    <w:next w:val="Normal"/>
    <w:link w:val="Balk8Char"/>
    <w:uiPriority w:val="99"/>
    <w:semiHidden/>
    <w:unhideWhenUsed/>
    <w:qFormat/>
    <w:rsid w:val="00946042"/>
    <w:pPr>
      <w:keepNext/>
      <w:ind w:left="284" w:right="284"/>
      <w:jc w:val="both"/>
      <w:outlineLvl w:val="7"/>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D0153D"/>
    <w:pPr>
      <w:tabs>
        <w:tab w:val="center" w:pos="4536"/>
        <w:tab w:val="right" w:pos="9072"/>
      </w:tabs>
    </w:pPr>
  </w:style>
  <w:style w:type="character" w:customStyle="1" w:styleId="stbilgiChar">
    <w:name w:val="Üstbilgi Char"/>
    <w:basedOn w:val="VarsaylanParagrafYazTipi"/>
    <w:link w:val="stbilgi"/>
    <w:uiPriority w:val="99"/>
    <w:semiHidden/>
    <w:rsid w:val="00D0153D"/>
  </w:style>
  <w:style w:type="paragraph" w:styleId="Altbilgi">
    <w:name w:val="footer"/>
    <w:basedOn w:val="Normal"/>
    <w:link w:val="AltbilgiChar"/>
    <w:uiPriority w:val="99"/>
    <w:semiHidden/>
    <w:unhideWhenUsed/>
    <w:rsid w:val="00D0153D"/>
    <w:pPr>
      <w:tabs>
        <w:tab w:val="center" w:pos="4536"/>
        <w:tab w:val="right" w:pos="9072"/>
      </w:tabs>
    </w:pPr>
  </w:style>
  <w:style w:type="character" w:customStyle="1" w:styleId="AltbilgiChar">
    <w:name w:val="Altbilgi Char"/>
    <w:basedOn w:val="VarsaylanParagrafYazTipi"/>
    <w:link w:val="Altbilgi"/>
    <w:uiPriority w:val="99"/>
    <w:semiHidden/>
    <w:rsid w:val="00D0153D"/>
  </w:style>
  <w:style w:type="paragraph" w:styleId="NormalWeb">
    <w:name w:val="Normal (Web)"/>
    <w:basedOn w:val="Normal"/>
    <w:uiPriority w:val="99"/>
    <w:semiHidden/>
    <w:unhideWhenUsed/>
    <w:rsid w:val="00D0153D"/>
    <w:rPr>
      <w:sz w:val="24"/>
      <w:szCs w:val="24"/>
    </w:rPr>
  </w:style>
  <w:style w:type="character" w:styleId="SayfaNumaras">
    <w:name w:val="page number"/>
    <w:basedOn w:val="VarsaylanParagrafYazTipi"/>
    <w:rsid w:val="00D0153D"/>
  </w:style>
  <w:style w:type="table" w:styleId="TabloKlavuzu">
    <w:name w:val="Table Grid"/>
    <w:basedOn w:val="NormalTablo"/>
    <w:uiPriority w:val="39"/>
    <w:rsid w:val="00D0153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946042"/>
    <w:rPr>
      <w:rFonts w:ascii="Times New Roman" w:eastAsia="Times New Roman" w:hAnsi="Times New Roman" w:cs="Times New Roman"/>
      <w:b/>
      <w:bCs/>
      <w:sz w:val="28"/>
      <w:szCs w:val="24"/>
      <w:lang w:eastAsia="tr-TR"/>
    </w:rPr>
  </w:style>
  <w:style w:type="character" w:customStyle="1" w:styleId="Balk8Char">
    <w:name w:val="Başlık 8 Char"/>
    <w:basedOn w:val="VarsaylanParagrafYazTipi"/>
    <w:link w:val="Balk8"/>
    <w:uiPriority w:val="99"/>
    <w:semiHidden/>
    <w:rsid w:val="00946042"/>
    <w:rPr>
      <w:rFonts w:ascii="Times New Roman" w:eastAsia="Times New Roman" w:hAnsi="Times New Roman" w:cs="Times New Roman"/>
      <w:sz w:val="24"/>
      <w:szCs w:val="20"/>
    </w:rPr>
  </w:style>
  <w:style w:type="paragraph" w:styleId="KonuBal">
    <w:name w:val="Title"/>
    <w:basedOn w:val="Normal"/>
    <w:link w:val="KonuBalChar"/>
    <w:uiPriority w:val="99"/>
    <w:qFormat/>
    <w:rsid w:val="00946042"/>
    <w:pPr>
      <w:jc w:val="center"/>
    </w:pPr>
    <w:rPr>
      <w:b/>
      <w:sz w:val="30"/>
      <w:u w:val="single"/>
    </w:rPr>
  </w:style>
  <w:style w:type="character" w:customStyle="1" w:styleId="KonuBalChar">
    <w:name w:val="Konu Başlığı Char"/>
    <w:basedOn w:val="VarsaylanParagrafYazTipi"/>
    <w:link w:val="KonuBal"/>
    <w:uiPriority w:val="99"/>
    <w:rsid w:val="00946042"/>
    <w:rPr>
      <w:rFonts w:ascii="Times New Roman" w:eastAsia="Times New Roman" w:hAnsi="Times New Roman" w:cs="Times New Roman"/>
      <w:b/>
      <w:sz w:val="30"/>
      <w:szCs w:val="20"/>
      <w:u w:val="single"/>
    </w:rPr>
  </w:style>
  <w:style w:type="paragraph" w:styleId="GvdeMetni">
    <w:name w:val="Body Text"/>
    <w:basedOn w:val="Normal"/>
    <w:link w:val="GvdeMetniChar"/>
    <w:uiPriority w:val="99"/>
    <w:semiHidden/>
    <w:unhideWhenUsed/>
    <w:rsid w:val="00946042"/>
    <w:pPr>
      <w:jc w:val="both"/>
    </w:pPr>
    <w:rPr>
      <w:b/>
      <w:sz w:val="26"/>
    </w:rPr>
  </w:style>
  <w:style w:type="character" w:customStyle="1" w:styleId="GvdeMetniChar">
    <w:name w:val="Gövde Metni Char"/>
    <w:basedOn w:val="VarsaylanParagrafYazTipi"/>
    <w:link w:val="GvdeMetni"/>
    <w:uiPriority w:val="99"/>
    <w:semiHidden/>
    <w:rsid w:val="00946042"/>
    <w:rPr>
      <w:rFonts w:ascii="Times New Roman" w:eastAsia="Times New Roman" w:hAnsi="Times New Roman" w:cs="Times New Roman"/>
      <w:b/>
      <w:sz w:val="26"/>
      <w:szCs w:val="20"/>
    </w:rPr>
  </w:style>
  <w:style w:type="character" w:styleId="Gl">
    <w:name w:val="Strong"/>
    <w:basedOn w:val="VarsaylanParagrafYazTipi"/>
    <w:uiPriority w:val="22"/>
    <w:qFormat/>
    <w:rsid w:val="009460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399087">
      <w:bodyDiv w:val="1"/>
      <w:marLeft w:val="0"/>
      <w:marRight w:val="0"/>
      <w:marTop w:val="0"/>
      <w:marBottom w:val="0"/>
      <w:divBdr>
        <w:top w:val="none" w:sz="0" w:space="0" w:color="auto"/>
        <w:left w:val="none" w:sz="0" w:space="0" w:color="auto"/>
        <w:bottom w:val="none" w:sz="0" w:space="0" w:color="auto"/>
        <w:right w:val="none" w:sz="0" w:space="0" w:color="auto"/>
      </w:divBdr>
    </w:div>
    <w:div w:id="177709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2172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 Şamlıoğlu</dc:creator>
  <cp:keywords/>
  <dc:description/>
  <cp:lastModifiedBy>zafer.cicek</cp:lastModifiedBy>
  <cp:revision>3</cp:revision>
  <dcterms:created xsi:type="dcterms:W3CDTF">2018-05-21T07:05:00Z</dcterms:created>
  <dcterms:modified xsi:type="dcterms:W3CDTF">2018-09-07T12:43:00Z</dcterms:modified>
</cp:coreProperties>
</file>